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C7D66" w14:textId="465590C7" w:rsidR="00FA7410" w:rsidRDefault="00FA7410" w:rsidP="00F514A9">
      <w:pPr>
        <w:snapToGrid w:val="0"/>
        <w:jc w:val="center"/>
        <w:rPr>
          <w:rFonts w:ascii="Arial" w:hAnsi="Arial" w:cs="Arial"/>
          <w:b/>
          <w:sz w:val="20"/>
          <w:szCs w:val="20"/>
        </w:rPr>
      </w:pPr>
      <w:bookmarkStart w:id="0" w:name="_Hlk107234498"/>
      <w:r w:rsidRPr="00FA7410">
        <w:rPr>
          <w:rFonts w:ascii="Arial" w:hAnsi="Arial" w:cs="Arial"/>
          <w:b/>
          <w:sz w:val="20"/>
          <w:szCs w:val="20"/>
        </w:rPr>
        <w:t>EXTRATO DE TERMO ADITIVO</w:t>
      </w:r>
    </w:p>
    <w:p w14:paraId="5BA00400" w14:textId="77777777" w:rsidR="007B5824" w:rsidRPr="00FA7410" w:rsidRDefault="007B5824" w:rsidP="000B4D32">
      <w:pPr>
        <w:snapToGrid w:val="0"/>
        <w:jc w:val="both"/>
        <w:rPr>
          <w:rFonts w:ascii="Arial" w:hAnsi="Arial" w:cs="Arial"/>
          <w:b/>
          <w:sz w:val="20"/>
          <w:szCs w:val="20"/>
        </w:rPr>
      </w:pPr>
    </w:p>
    <w:p w14:paraId="20D1C2DC" w14:textId="77777777" w:rsidR="00FA7410" w:rsidRPr="00FA7410" w:rsidRDefault="00FA7410" w:rsidP="000B4D32">
      <w:pPr>
        <w:snapToGrid w:val="0"/>
        <w:jc w:val="both"/>
        <w:rPr>
          <w:rFonts w:ascii="Arial" w:hAnsi="Arial" w:cs="Arial"/>
          <w:bCs/>
          <w:sz w:val="20"/>
          <w:szCs w:val="20"/>
        </w:rPr>
      </w:pPr>
    </w:p>
    <w:p w14:paraId="681CA123" w14:textId="56071B1F" w:rsidR="00FB5ADB" w:rsidRPr="004D3967" w:rsidRDefault="00FA7410" w:rsidP="004D3967">
      <w:pPr>
        <w:snapToGrid w:val="0"/>
        <w:jc w:val="both"/>
      </w:pPr>
      <w:r w:rsidRPr="00FA7410">
        <w:rPr>
          <w:rFonts w:ascii="Arial" w:hAnsi="Arial" w:cs="Arial"/>
          <w:bCs/>
          <w:sz w:val="20"/>
          <w:szCs w:val="20"/>
        </w:rPr>
        <w:t>FUNDAÇÃO BANCO DO BRASIL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Pr="00FA7410">
        <w:rPr>
          <w:rFonts w:ascii="Arial" w:hAnsi="Arial" w:cs="Arial"/>
          <w:bCs/>
          <w:sz w:val="20"/>
          <w:szCs w:val="20"/>
        </w:rPr>
        <w:t>Brasília</w:t>
      </w:r>
      <w:r w:rsidR="000B4D32">
        <w:rPr>
          <w:rFonts w:ascii="Arial" w:hAnsi="Arial" w:cs="Arial"/>
          <w:bCs/>
          <w:sz w:val="20"/>
          <w:szCs w:val="20"/>
        </w:rPr>
        <w:t>-</w:t>
      </w:r>
      <w:r w:rsidRPr="00FA7410">
        <w:rPr>
          <w:rFonts w:ascii="Arial" w:hAnsi="Arial" w:cs="Arial"/>
          <w:bCs/>
          <w:sz w:val="20"/>
          <w:szCs w:val="20"/>
        </w:rPr>
        <w:t>DF (8876-5</w:t>
      </w:r>
      <w:r w:rsidRPr="008A5689">
        <w:rPr>
          <w:rFonts w:ascii="Arial" w:hAnsi="Arial" w:cs="Arial"/>
          <w:bCs/>
          <w:sz w:val="20"/>
          <w:szCs w:val="20"/>
        </w:rPr>
        <w:t>)</w:t>
      </w:r>
      <w:r w:rsidR="000B4D32">
        <w:rPr>
          <w:rFonts w:ascii="Arial" w:hAnsi="Arial" w:cs="Arial"/>
          <w:bCs/>
          <w:sz w:val="20"/>
          <w:szCs w:val="20"/>
        </w:rPr>
        <w:t xml:space="preserve"> - </w:t>
      </w:r>
      <w:r w:rsidR="00C16F86">
        <w:rPr>
          <w:rFonts w:ascii="Arial" w:hAnsi="Arial" w:cs="Arial"/>
          <w:bCs/>
          <w:sz w:val="20"/>
          <w:szCs w:val="20"/>
        </w:rPr>
        <w:t>Primeiro</w:t>
      </w:r>
      <w:r w:rsidRPr="00FA7410">
        <w:rPr>
          <w:rFonts w:ascii="Arial" w:hAnsi="Arial" w:cs="Arial"/>
          <w:bCs/>
          <w:sz w:val="20"/>
          <w:szCs w:val="20"/>
        </w:rPr>
        <w:t xml:space="preserve"> Termo Aditivo </w:t>
      </w:r>
      <w:r w:rsidR="004E0F3A">
        <w:rPr>
          <w:rFonts w:ascii="Arial" w:hAnsi="Arial" w:cs="Arial"/>
          <w:bCs/>
          <w:sz w:val="20"/>
          <w:szCs w:val="20"/>
        </w:rPr>
        <w:t xml:space="preserve">de </w:t>
      </w:r>
      <w:r w:rsidR="004E0F3A">
        <w:t xml:space="preserve">Rerratificação </w:t>
      </w:r>
      <w:r w:rsidR="000755AE">
        <w:t xml:space="preserve">do </w:t>
      </w:r>
      <w:r w:rsidR="000B4D32" w:rsidRPr="00FA7410">
        <w:rPr>
          <w:rFonts w:ascii="Arial" w:hAnsi="Arial" w:cs="Arial"/>
          <w:bCs/>
          <w:sz w:val="20"/>
          <w:szCs w:val="20"/>
        </w:rPr>
        <w:t>convênio</w:t>
      </w:r>
      <w:r w:rsidR="000B4D32">
        <w:rPr>
          <w:rFonts w:ascii="Arial" w:hAnsi="Arial" w:cs="Arial"/>
          <w:bCs/>
          <w:sz w:val="20"/>
          <w:szCs w:val="20"/>
        </w:rPr>
        <w:t xml:space="preserve"> </w:t>
      </w:r>
      <w:r w:rsidR="004E0F3A">
        <w:rPr>
          <w:rFonts w:ascii="Arial" w:hAnsi="Arial" w:cs="Arial"/>
          <w:bCs/>
          <w:sz w:val="20"/>
          <w:szCs w:val="20"/>
        </w:rPr>
        <w:t>2</w:t>
      </w:r>
      <w:r w:rsidR="002C3E2C">
        <w:rPr>
          <w:rFonts w:ascii="Arial" w:hAnsi="Arial" w:cs="Arial"/>
          <w:bCs/>
          <w:sz w:val="20"/>
          <w:szCs w:val="20"/>
        </w:rPr>
        <w:t>1.</w:t>
      </w:r>
      <w:r w:rsidR="00F0768C">
        <w:rPr>
          <w:rFonts w:ascii="Arial" w:hAnsi="Arial" w:cs="Arial"/>
          <w:bCs/>
          <w:sz w:val="20"/>
          <w:szCs w:val="20"/>
        </w:rPr>
        <w:t>842</w:t>
      </w:r>
      <w:r w:rsidR="004E0F3A">
        <w:rPr>
          <w:rFonts w:ascii="Arial" w:hAnsi="Arial" w:cs="Arial"/>
          <w:bCs/>
          <w:sz w:val="20"/>
          <w:szCs w:val="20"/>
        </w:rPr>
        <w:t xml:space="preserve"> -</w:t>
      </w:r>
      <w:r w:rsidR="00E863CC" w:rsidRPr="00E863CC">
        <w:t xml:space="preserve"> </w:t>
      </w:r>
      <w:r w:rsidR="004D3967">
        <w:t xml:space="preserve">Renascer e </w:t>
      </w:r>
      <w:r w:rsidR="004D3967">
        <w:t>Fundação</w:t>
      </w:r>
      <w:r w:rsidR="004D3967">
        <w:t xml:space="preserve"> BB - juntas para o fortalecimento da coleta seletiva no Distrito</w:t>
      </w:r>
      <w:r w:rsidR="004D3967">
        <w:t xml:space="preserve"> </w:t>
      </w:r>
      <w:r w:rsidR="004D3967">
        <w:t>Federal</w:t>
      </w:r>
      <w:r w:rsidR="00F3285B">
        <w:rPr>
          <w:rFonts w:ascii="Arial" w:hAnsi="Arial" w:cs="Arial"/>
          <w:bCs/>
          <w:sz w:val="20"/>
          <w:szCs w:val="20"/>
        </w:rPr>
        <w:t>.</w:t>
      </w:r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Pr="00FA7410">
        <w:rPr>
          <w:rFonts w:ascii="Arial" w:hAnsi="Arial" w:cs="Arial"/>
          <w:bCs/>
          <w:sz w:val="20"/>
          <w:szCs w:val="20"/>
        </w:rPr>
        <w:t>Convenente</w:t>
      </w:r>
      <w:bookmarkEnd w:id="0"/>
      <w:r w:rsidR="00C909F4" w:rsidRPr="00C909F4">
        <w:t xml:space="preserve"> </w:t>
      </w:r>
      <w:r w:rsidR="00C909F4" w:rsidRPr="00C909F4">
        <w:rPr>
          <w:rFonts w:ascii="Arial" w:hAnsi="Arial" w:cs="Arial"/>
          <w:bCs/>
          <w:sz w:val="20"/>
          <w:szCs w:val="20"/>
        </w:rPr>
        <w:t>COOPERATIVA DE</w:t>
      </w:r>
      <w:r w:rsidR="00C909F4">
        <w:rPr>
          <w:rFonts w:ascii="Arial" w:hAnsi="Arial" w:cs="Arial"/>
          <w:bCs/>
          <w:sz w:val="20"/>
          <w:szCs w:val="20"/>
        </w:rPr>
        <w:t xml:space="preserve"> </w:t>
      </w:r>
      <w:r w:rsidR="00C909F4" w:rsidRPr="00C909F4">
        <w:rPr>
          <w:rFonts w:ascii="Arial" w:hAnsi="Arial" w:cs="Arial"/>
          <w:bCs/>
          <w:sz w:val="20"/>
          <w:szCs w:val="20"/>
        </w:rPr>
        <w:t>TRABALHO DE CATADORES DE MATERIAIS RECICLAVEIS - RENASCER</w:t>
      </w:r>
      <w:r w:rsidR="004E0F3A">
        <w:rPr>
          <w:rFonts w:ascii="Arial" w:hAnsi="Arial" w:cs="Arial"/>
          <w:bCs/>
          <w:sz w:val="20"/>
          <w:szCs w:val="20"/>
        </w:rPr>
        <w:t>.</w:t>
      </w:r>
      <w:bookmarkStart w:id="1" w:name="_Hlk109833159"/>
      <w:r w:rsidR="004E0F3A">
        <w:rPr>
          <w:rFonts w:ascii="Arial" w:hAnsi="Arial" w:cs="Arial"/>
          <w:bCs/>
          <w:sz w:val="20"/>
          <w:szCs w:val="20"/>
        </w:rPr>
        <w:t xml:space="preserve"> </w:t>
      </w:r>
      <w:r w:rsidR="000B4D32">
        <w:rPr>
          <w:rFonts w:ascii="Arial" w:hAnsi="Arial" w:cs="Arial"/>
          <w:bCs/>
          <w:sz w:val="20"/>
          <w:szCs w:val="20"/>
        </w:rPr>
        <w:t xml:space="preserve">Data </w:t>
      </w:r>
      <w:r w:rsidR="00F3285B">
        <w:rPr>
          <w:rFonts w:ascii="Arial" w:hAnsi="Arial" w:cs="Arial"/>
          <w:bCs/>
          <w:sz w:val="20"/>
          <w:szCs w:val="20"/>
        </w:rPr>
        <w:t>do documento</w:t>
      </w:r>
      <w:r w:rsidR="000B4D32">
        <w:rPr>
          <w:rFonts w:ascii="Arial" w:hAnsi="Arial" w:cs="Arial"/>
          <w:bCs/>
          <w:sz w:val="20"/>
          <w:szCs w:val="20"/>
        </w:rPr>
        <w:t xml:space="preserve">: </w:t>
      </w:r>
      <w:r w:rsidR="0037769C">
        <w:rPr>
          <w:rFonts w:ascii="Arial" w:hAnsi="Arial" w:cs="Arial"/>
          <w:bCs/>
          <w:sz w:val="20"/>
          <w:szCs w:val="20"/>
        </w:rPr>
        <w:t>1º</w:t>
      </w:r>
      <w:r w:rsidR="004E0F3A">
        <w:rPr>
          <w:rFonts w:ascii="Arial" w:hAnsi="Arial" w:cs="Arial"/>
          <w:bCs/>
          <w:sz w:val="20"/>
          <w:szCs w:val="20"/>
        </w:rPr>
        <w:t>.0</w:t>
      </w:r>
      <w:r w:rsidR="002C1058">
        <w:rPr>
          <w:rFonts w:ascii="Arial" w:hAnsi="Arial" w:cs="Arial"/>
          <w:bCs/>
          <w:sz w:val="20"/>
          <w:szCs w:val="20"/>
        </w:rPr>
        <w:t>7</w:t>
      </w:r>
      <w:r w:rsidR="004E0F3A">
        <w:rPr>
          <w:rFonts w:ascii="Arial" w:hAnsi="Arial" w:cs="Arial"/>
          <w:bCs/>
          <w:sz w:val="20"/>
          <w:szCs w:val="20"/>
        </w:rPr>
        <w:t>.202</w:t>
      </w:r>
      <w:r w:rsidR="002C1058">
        <w:rPr>
          <w:rFonts w:ascii="Arial" w:hAnsi="Arial" w:cs="Arial"/>
          <w:bCs/>
          <w:sz w:val="20"/>
          <w:szCs w:val="20"/>
        </w:rPr>
        <w:t>6</w:t>
      </w:r>
      <w:r w:rsidR="004E0F3A">
        <w:rPr>
          <w:rFonts w:ascii="Arial" w:hAnsi="Arial" w:cs="Arial"/>
          <w:bCs/>
          <w:sz w:val="20"/>
          <w:szCs w:val="20"/>
        </w:rPr>
        <w:t xml:space="preserve">; </w:t>
      </w:r>
      <w:r w:rsidR="004E0F3A">
        <w:rPr>
          <w:lang w:eastAsia="pt-BR"/>
        </w:rPr>
        <w:t>Objeto:</w:t>
      </w:r>
      <w:r w:rsidR="004E0F3A" w:rsidRPr="00FA7410">
        <w:rPr>
          <w:rFonts w:ascii="Arial" w:hAnsi="Arial" w:cs="Arial"/>
          <w:bCs/>
          <w:sz w:val="20"/>
          <w:szCs w:val="20"/>
        </w:rPr>
        <w:t xml:space="preserve"> </w:t>
      </w:r>
      <w:r w:rsidR="000755AE" w:rsidRPr="00E80F4A">
        <w:rPr>
          <w:lang w:eastAsia="pt-BR"/>
        </w:rPr>
        <w:t xml:space="preserve">Alterar </w:t>
      </w:r>
      <w:r w:rsidR="000755AE">
        <w:rPr>
          <w:lang w:eastAsia="pt-BR"/>
        </w:rPr>
        <w:t>a</w:t>
      </w:r>
      <w:r w:rsidR="000755AE" w:rsidRPr="00E80F4A">
        <w:rPr>
          <w:lang w:eastAsia="pt-BR"/>
        </w:rPr>
        <w:t xml:space="preserve"> </w:t>
      </w:r>
      <w:r w:rsidR="000755AE" w:rsidRPr="00E80F4A">
        <w:t>C</w:t>
      </w:r>
      <w:r w:rsidR="000755AE">
        <w:t xml:space="preserve">láusula Quarta do Convênio – do prazo de execução e vigência. </w:t>
      </w:r>
      <w:bookmarkEnd w:id="1"/>
    </w:p>
    <w:p w14:paraId="1B3315CF" w14:textId="1146E8FD" w:rsidR="00FA7410" w:rsidRPr="00FA7410" w:rsidRDefault="00FA7410" w:rsidP="000B4D32">
      <w:pPr>
        <w:jc w:val="both"/>
      </w:pPr>
    </w:p>
    <w:sectPr w:rsidR="00FA7410" w:rsidRPr="00FA7410">
      <w:headerReference w:type="even" r:id="rId6"/>
      <w:headerReference w:type="default" r:id="rId7"/>
      <w:headerReference w:type="firs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07E3F" w14:textId="77777777" w:rsidR="00FB5ADB" w:rsidRDefault="00FB5ADB" w:rsidP="00FA7410">
      <w:r>
        <w:separator/>
      </w:r>
    </w:p>
  </w:endnote>
  <w:endnote w:type="continuationSeparator" w:id="0">
    <w:p w14:paraId="04DC8BC8" w14:textId="77777777" w:rsidR="00FB5ADB" w:rsidRDefault="00FB5ADB" w:rsidP="00FA7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039D3" w14:textId="77777777" w:rsidR="00FB5ADB" w:rsidRDefault="00FB5ADB" w:rsidP="00FA7410">
      <w:r>
        <w:separator/>
      </w:r>
    </w:p>
  </w:footnote>
  <w:footnote w:type="continuationSeparator" w:id="0">
    <w:p w14:paraId="5DC415B3" w14:textId="77777777" w:rsidR="00FB5ADB" w:rsidRDefault="00FB5ADB" w:rsidP="00FA7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F41E6" w14:textId="3A0B449D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5D5414A6" wp14:editId="24C7A11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686310466" name="Caixa de Texto 5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8F1313" w14:textId="03DBB385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5414A6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alt="#Pública" style="position:absolute;margin-left:6.7pt;margin-top:0;width:57.9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" filled="f" stroked="f">
              <v:fill o:detectmouseclick="t"/>
              <v:textbox style="mso-fit-shape-to-text:t" inset="0,15pt,20pt,0">
                <w:txbxContent>
                  <w:p w14:paraId="588F1313" w14:textId="03DBB385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12DA0" w14:textId="334E6327" w:rsidR="00FA7410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13E9A65" wp14:editId="07859A27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1316895289" name="Caixa de Texto 6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5A910C5" w14:textId="11F5011A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3E9A65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#Pública" style="position:absolute;margin-left:6.7pt;margin-top:0;width:57.9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" filled="f" stroked="f">
              <v:fill o:detectmouseclick="t"/>
              <v:textbox style="mso-fit-shape-to-text:t" inset="0,15pt,20pt,0">
                <w:txbxContent>
                  <w:p w14:paraId="15A910C5" w14:textId="11F5011A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A7410">
      <w:rPr>
        <w:noProof/>
      </w:rPr>
      <w:drawing>
        <wp:inline distT="0" distB="0" distL="0" distR="0" wp14:anchorId="6F334B07" wp14:editId="1DD22C5B">
          <wp:extent cx="1323917" cy="320393"/>
          <wp:effectExtent l="0" t="0" r="0" b="3810"/>
          <wp:docPr id="1" name="Imagem 1" descr="Desenho em preto e branco&#10;&#10;Descrição gerada automaticamente com confiança mé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Desenho em preto e branco&#10;&#10;Descrição gerada automaticamente com confiança médi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7564" cy="3309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36DFD79" w14:textId="72B2E875" w:rsidR="00FA7410" w:rsidRDefault="00FA7410">
    <w:pPr>
      <w:pStyle w:val="Cabealho"/>
    </w:pPr>
  </w:p>
  <w:p w14:paraId="548CD7AC" w14:textId="77777777" w:rsidR="00FA7410" w:rsidRDefault="00FA741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36E7" w14:textId="558C7D6C" w:rsidR="000755AE" w:rsidRDefault="00B621FC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9B48928" wp14:editId="5E8D1288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735330" cy="345440"/>
              <wp:effectExtent l="0" t="0" r="0" b="16510"/>
              <wp:wrapNone/>
              <wp:docPr id="906682316" name="Caixa de Texto 4" descr="#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9E8B1D" w14:textId="614BCC7F" w:rsidR="00B621FC" w:rsidRPr="00B621FC" w:rsidRDefault="00B621FC" w:rsidP="00B621F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B621F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#Pública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9B48928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8" type="#_x0000_t202" alt="#Pública" style="position:absolute;margin-left:6.7pt;margin-top:0;width:57.9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" filled="f" stroked="f">
              <v:fill o:detectmouseclick="t"/>
              <v:textbox style="mso-fit-shape-to-text:t" inset="0,15pt,20pt,0">
                <w:txbxContent>
                  <w:p w14:paraId="549E8B1D" w14:textId="614BCC7F" w:rsidR="00B621FC" w:rsidRPr="00B621FC" w:rsidRDefault="00B621FC" w:rsidP="00B621F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B621FC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#Pública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68"/>
    <w:rsid w:val="000755AE"/>
    <w:rsid w:val="000B4D32"/>
    <w:rsid w:val="002C1058"/>
    <w:rsid w:val="002C3E2C"/>
    <w:rsid w:val="0037769C"/>
    <w:rsid w:val="0048372C"/>
    <w:rsid w:val="004C4E50"/>
    <w:rsid w:val="004D3967"/>
    <w:rsid w:val="004D5CE7"/>
    <w:rsid w:val="004E0F3A"/>
    <w:rsid w:val="005E2168"/>
    <w:rsid w:val="007B5824"/>
    <w:rsid w:val="007E7E9A"/>
    <w:rsid w:val="007F2FBF"/>
    <w:rsid w:val="008A5689"/>
    <w:rsid w:val="008D1BCF"/>
    <w:rsid w:val="00A75B5A"/>
    <w:rsid w:val="00AE2C7A"/>
    <w:rsid w:val="00B45E9F"/>
    <w:rsid w:val="00B621FC"/>
    <w:rsid w:val="00B92C12"/>
    <w:rsid w:val="00C16F86"/>
    <w:rsid w:val="00C836BD"/>
    <w:rsid w:val="00C909F4"/>
    <w:rsid w:val="00CA52BE"/>
    <w:rsid w:val="00E863CC"/>
    <w:rsid w:val="00F0768C"/>
    <w:rsid w:val="00F3285B"/>
    <w:rsid w:val="00F514A9"/>
    <w:rsid w:val="00FA7410"/>
    <w:rsid w:val="00FB4C42"/>
    <w:rsid w:val="00FB5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BF9C8"/>
  <w15:chartTrackingRefBased/>
  <w15:docId w15:val="{CB44CD69-0419-4A26-BDB7-E930595FE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41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unhideWhenUsed/>
    <w:rsid w:val="00FA741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A741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1ba22eba-d59e-42ba-acb9-085eb1026b66}" enabled="1" method="Privileged" siteId="{ea0c2907-38d2-4181-8750-b0b190b6044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67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Fundação Banco do Brasil</Company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Marcelia de Marcelo Paniago</dc:creator>
  <cp:keywords/>
  <dc:description/>
  <cp:lastModifiedBy>Tatiana Melo Bomfim</cp:lastModifiedBy>
  <cp:revision>6</cp:revision>
  <cp:lastPrinted>2024-03-20T11:10:00Z</cp:lastPrinted>
  <dcterms:created xsi:type="dcterms:W3CDTF">2026-08-12T21:18:00Z</dcterms:created>
  <dcterms:modified xsi:type="dcterms:W3CDTF">2026-08-12T21:20:00Z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360adfcc,64830e42,4e7e3a39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#Pública</vt:lpwstr>
  </property>
  <property fmtid="{D5CDD505-2E9C-101B-9397-08002B2CF9AE}" pid="5" name="MSIP_Label_40881dc9-f7f2-41de-a334-ceff3dc15b31_Enabled">
    <vt:lpwstr>true</vt:lpwstr>
  </property>
  <property fmtid="{D5CDD505-2E9C-101B-9397-08002B2CF9AE}" pid="6" name="MSIP_Label_40881dc9-f7f2-41de-a334-ceff3dc15b31_SetDate">
    <vt:lpwstr>2024-04-19T12:07:49Z</vt:lpwstr>
  </property>
  <property fmtid="{D5CDD505-2E9C-101B-9397-08002B2CF9AE}" pid="7" name="MSIP_Label_40881dc9-f7f2-41de-a334-ceff3dc15b31_Method">
    <vt:lpwstr>Privileged</vt:lpwstr>
  </property>
  <property fmtid="{D5CDD505-2E9C-101B-9397-08002B2CF9AE}" pid="8" name="MSIP_Label_40881dc9-f7f2-41de-a334-ceff3dc15b31_Name">
    <vt:lpwstr>40881dc9-f7f2-41de-a334-ceff3dc15b31</vt:lpwstr>
  </property>
  <property fmtid="{D5CDD505-2E9C-101B-9397-08002B2CF9AE}" pid="9" name="MSIP_Label_40881dc9-f7f2-41de-a334-ceff3dc15b31_SiteId">
    <vt:lpwstr>ea0c2907-38d2-4181-8750-b0b190b60443</vt:lpwstr>
  </property>
  <property fmtid="{D5CDD505-2E9C-101B-9397-08002B2CF9AE}" pid="10" name="MSIP_Label_40881dc9-f7f2-41de-a334-ceff3dc15b31_ActionId">
    <vt:lpwstr>72f1bb77-b186-41c7-b238-448ca7f1464f</vt:lpwstr>
  </property>
  <property fmtid="{D5CDD505-2E9C-101B-9397-08002B2CF9AE}" pid="11" name="MSIP_Label_40881dc9-f7f2-41de-a334-ceff3dc15b31_ContentBits">
    <vt:lpwstr>0</vt:lpwstr>
  </property>
</Properties>
</file>